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Plymouth Arts Cinema Film Programme January 2026</w:t>
      </w:r>
    </w:p>
    <w:p w:rsidR="00000000" w:rsidDel="00000000" w:rsidP="00000000" w:rsidRDefault="00000000" w:rsidRPr="00000000" w14:paraId="00000008">
      <w:pPr>
        <w:spacing w:before="240" w:line="288.00000000000006" w:lineRule="auto"/>
        <w:rPr>
          <w:sz w:val="24"/>
          <w:szCs w:val="24"/>
        </w:rPr>
      </w:pPr>
      <w:r w:rsidDel="00000000" w:rsidR="00000000" w:rsidRPr="00000000">
        <w:rPr>
          <w:sz w:val="24"/>
          <w:szCs w:val="24"/>
          <w:rtl w:val="0"/>
        </w:rPr>
        <w:t xml:space="preserve">Plymouth Arts Cinema at Arts University Plymouth, Tavistock Place, Plymouth, PL4 8AT</w:t>
      </w:r>
    </w:p>
    <w:p w:rsidR="00000000" w:rsidDel="00000000" w:rsidP="00000000" w:rsidRDefault="00000000" w:rsidRPr="00000000" w14:paraId="00000009">
      <w:pPr>
        <w:spacing w:before="240" w:line="288.00000000000006" w:lineRule="auto"/>
        <w:rPr>
          <w:sz w:val="24"/>
          <w:szCs w:val="24"/>
        </w:rPr>
      </w:pPr>
      <w:hyperlink r:id="rId7">
        <w:r w:rsidDel="00000000" w:rsidR="00000000" w:rsidRPr="00000000">
          <w:rPr>
            <w:color w:val="0563c1"/>
            <w:sz w:val="24"/>
            <w:szCs w:val="24"/>
            <w:u w:val="single"/>
            <w:rtl w:val="0"/>
          </w:rPr>
          <w:t xml:space="preserve">www.plymouthartscinema.org</w:t>
        </w:r>
      </w:hyperlink>
      <w:r w:rsidDel="00000000" w:rsidR="00000000" w:rsidRPr="00000000">
        <w:rPr>
          <w:sz w:val="24"/>
          <w:szCs w:val="24"/>
          <w:rtl w:val="0"/>
        </w:rPr>
        <w:t xml:space="preserve"> | 01752 206114 | info@plymouthartscinema.org</w:t>
      </w:r>
    </w:p>
    <w:p w:rsidR="00000000" w:rsidDel="00000000" w:rsidP="00000000" w:rsidRDefault="00000000" w:rsidRPr="00000000" w14:paraId="0000000A">
      <w:pPr>
        <w:spacing w:before="240" w:line="288.0000000000000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before="240" w:line="288.00000000000006" w:lineRule="auto"/>
        <w:rPr>
          <w:b w:val="1"/>
          <w:bCs w:val="1"/>
          <w:sz w:val="24"/>
          <w:szCs w:val="24"/>
        </w:rPr>
      </w:pPr>
      <w:r w:rsidDel="00000000" w:rsidR="00000000" w:rsidRPr="00000000">
        <w:rPr>
          <w:b w:val="1"/>
          <w:bCs w:val="1"/>
          <w:sz w:val="24"/>
          <w:szCs w:val="24"/>
          <w:rtl w:val="0"/>
        </w:rPr>
        <w:t xml:space="preserve">Where to find us</w:t>
      </w:r>
    </w:p>
    <w:p w:rsidR="00000000" w:rsidDel="00000000" w:rsidP="00000000" w:rsidRDefault="00000000" w:rsidRPr="00000000" w14:paraId="0000000C">
      <w:pPr>
        <w:spacing w:before="240" w:line="288.00000000000006" w:lineRule="auto"/>
        <w:rPr>
          <w:sz w:val="24"/>
          <w:szCs w:val="24"/>
        </w:rPr>
      </w:pPr>
      <w:r w:rsidDel="00000000" w:rsidR="00000000" w:rsidRPr="00000000">
        <w:rPr>
          <w:sz w:val="24"/>
          <w:szCs w:val="24"/>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Rule="auto"/>
        <w:rPr>
          <w:sz w:val="24"/>
          <w:szCs w:val="24"/>
        </w:rPr>
      </w:pPr>
      <w:r w:rsidDel="00000000" w:rsidR="00000000" w:rsidRPr="00000000">
        <w:rPr>
          <w:b w:val="1"/>
          <w:bCs w:val="1"/>
          <w:sz w:val="24"/>
          <w:szCs w:val="24"/>
          <w:rtl w:val="0"/>
        </w:rPr>
        <w:t xml:space="preserve">Opening Times and How to Book</w:t>
        <w:br w:type="textWrapping"/>
        <w:t xml:space="preserve"> </w:t>
      </w:r>
      <w:r w:rsidDel="00000000" w:rsidR="00000000" w:rsidRPr="00000000">
        <w:rPr>
          <w:sz w:val="24"/>
          <w:szCs w:val="24"/>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Rule="auto"/>
        <w:rPr>
          <w:sz w:val="24"/>
          <w:szCs w:val="24"/>
        </w:rPr>
      </w:pPr>
      <w:r w:rsidDel="00000000" w:rsidR="00000000" w:rsidRPr="00000000">
        <w:rPr>
          <w:b w:val="1"/>
          <w:bCs w:val="1"/>
          <w:sz w:val="24"/>
          <w:szCs w:val="24"/>
          <w:rtl w:val="0"/>
        </w:rPr>
        <w:t xml:space="preserve">Ticket Prices</w:t>
        <w:br w:type="textWrapping"/>
      </w:r>
      <w:r w:rsidDel="00000000" w:rsidR="00000000" w:rsidRPr="00000000">
        <w:rPr>
          <w:sz w:val="24"/>
          <w:szCs w:val="24"/>
          <w:rtl w:val="0"/>
        </w:rPr>
        <w:t xml:space="preserve">Standard £9.50 | Matinees £7.50 | Over 66 £8.25 | 25 &amp; Under, Students, AUP Staff, Budget (unwaged/ low income) £4.50 | Bringing in Baby, Family screenings £4.50 | Friends 10% discount and £6.50 on Tuesdays.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Princess Mononoke (12A)</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Family Friendly</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Friday 2 - Saturday 3 January</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Fri 2, 2pm (Family Friendly and Bringing in Baby) (In English)</w:t>
      </w:r>
    </w:p>
    <w:p w:rsidR="00000000" w:rsidDel="00000000" w:rsidP="00000000" w:rsidRDefault="00000000" w:rsidRPr="00000000" w14:paraId="00000017">
      <w:pPr>
        <w:rPr/>
      </w:pPr>
      <w:r w:rsidDel="00000000" w:rsidR="00000000" w:rsidRPr="00000000">
        <w:rPr>
          <w:rtl w:val="0"/>
        </w:rPr>
        <w:t xml:space="preserve">Sat 3, 11am (Family Friendly and Bringing in Baby) (In English)</w:t>
      </w:r>
    </w:p>
    <w:p w:rsidR="00000000" w:rsidDel="00000000" w:rsidP="00000000" w:rsidRDefault="00000000" w:rsidRPr="00000000" w14:paraId="00000018">
      <w:pPr>
        <w:rPr/>
      </w:pPr>
      <w:r w:rsidDel="00000000" w:rsidR="00000000" w:rsidRPr="00000000">
        <w:rPr>
          <w:rtl w:val="0"/>
        </w:rPr>
        <w:t xml:space="preserve">Sat 3, 5pm (In Japanese with English Subtitles)</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i w:val="1"/>
          <w:iCs w:val="1"/>
        </w:rPr>
      </w:pPr>
      <w:r w:rsidDel="00000000" w:rsidR="00000000" w:rsidRPr="00000000">
        <w:rPr>
          <w:i w:val="1"/>
          <w:iCs w:val="1"/>
          <w:rtl w:val="0"/>
        </w:rPr>
        <w:t xml:space="preserve">Dir. Hayao Miyazaki, Japan, 1997, 134 mins. Voice Cast. Gillian Anderson, Billy Crudup, Claire Danes, Jada Pinkett Smith, Billy Bob Thornton.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From the legendary Studio Ghibli comes an epic masterpiece that has dazzled audiences worldwide with its breathtaking imagination, exhilarating battles, and deep humanity. Inflicted with a deadly curse, the young warrior Ashitaka heads west in search of a cure. There, he stumbles into a bitter conflict between Lady Eboshi, the proud people of Iron Town, and the enigmatic Princess Mononoke, a young girl raised by wolves, who will stop at nothing to prevent the humans from destroying her home and the forest spirits and animal gods who live there.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Sentimental Value (15)</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Friday 2 - Friday 9 January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Fri 2, 5.30pm</w:t>
        <w:br w:type="textWrapping"/>
        <w:t xml:space="preserve">Sat 3, 8pm</w:t>
        <w:br w:type="textWrapping"/>
        <w:t xml:space="preserve">Tue 6, 8.15pm</w:t>
        <w:br w:type="textWrapping"/>
        <w:t xml:space="preserve">Wed 7, 2.30pm</w:t>
        <w:br w:type="textWrapping"/>
        <w:t xml:space="preserve">Wed 7, 5.45pm</w:t>
        <w:br w:type="textWrapping"/>
        <w:t xml:space="preserve">Thu 8, 8.15pm</w:t>
      </w:r>
    </w:p>
    <w:p w:rsidR="00000000" w:rsidDel="00000000" w:rsidP="00000000" w:rsidRDefault="00000000" w:rsidRPr="00000000" w14:paraId="00000023">
      <w:pPr>
        <w:rPr/>
      </w:pPr>
      <w:r w:rsidDel="00000000" w:rsidR="00000000" w:rsidRPr="00000000">
        <w:rPr>
          <w:rtl w:val="0"/>
        </w:rPr>
        <w:t xml:space="preserve">Fri 9, 8pm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iCs w:val="1"/>
        </w:rPr>
      </w:pPr>
      <w:r w:rsidDel="00000000" w:rsidR="00000000" w:rsidRPr="00000000">
        <w:rPr>
          <w:i w:val="1"/>
          <w:iCs w:val="1"/>
          <w:rtl w:val="0"/>
        </w:rPr>
        <w:t xml:space="preserve">Dir. Joachim Trier, Norway/France/Denmark, 2025, 137 mins. Norwegian, English with English subtitles. Cast. Renate Reinsve, Stellan Skarsgard, Inga Ibsdotter Lilleaas, Elle Fanning.</w:t>
      </w:r>
    </w:p>
    <w:p w:rsidR="00000000" w:rsidDel="00000000" w:rsidP="00000000" w:rsidRDefault="00000000" w:rsidRPr="00000000" w14:paraId="00000026">
      <w:pPr>
        <w:rPr>
          <w:i w:val="1"/>
          <w:i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This Cannes Grand Prix winner reunites Trier with Renate Reinsve, his lead from The Worst Person in the World. Two adult sisters navigate their emotional wounds and futures when their absentee father returns following the death of their mother. Trier tackles the journey of his characters with the gentle humour and lived-in reality that we have come to expect from this director who once again excels in conveying the profound with the lightest of touches.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Dragonfly (15)</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Friday 2 - Thursday 8 January</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Fri 2, 8.30pm</w:t>
        <w:br w:type="textWrapping"/>
        <w:t xml:space="preserve">Sat 3, 2.30pm (Descriptive Subtitles)</w:t>
      </w:r>
    </w:p>
    <w:p w:rsidR="00000000" w:rsidDel="00000000" w:rsidP="00000000" w:rsidRDefault="00000000" w:rsidRPr="00000000" w14:paraId="0000002E">
      <w:pPr>
        <w:rPr/>
      </w:pPr>
      <w:r w:rsidDel="00000000" w:rsidR="00000000" w:rsidRPr="00000000">
        <w:rPr>
          <w:rtl w:val="0"/>
        </w:rPr>
        <w:t xml:space="preserve">Tue 6, 6pm</w:t>
        <w:br w:type="textWrapping"/>
        <w:t xml:space="preserve">Wed 7, 8.30pm</w:t>
        <w:br w:type="textWrapping"/>
        <w:t xml:space="preserve">Thu 8, 6pm</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i w:val="1"/>
          <w:iCs w:val="1"/>
        </w:rPr>
      </w:pPr>
      <w:r w:rsidDel="00000000" w:rsidR="00000000" w:rsidRPr="00000000">
        <w:rPr>
          <w:i w:val="1"/>
          <w:iCs w:val="1"/>
          <w:rtl w:val="0"/>
        </w:rPr>
        <w:t xml:space="preserve">Dir. Paul Andrew Williams, UK, 2025, 98 mins. Cast. Brenda Blethyn, Andrea Riseborough, Jason Watkins.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Have we become a nation of strangers? In Dragonfly, neglected pensioner Elsie finds an unexpected ally in her younger neighbour Colleen. Over time, Elsie gains a friend and the troubled Colleen finds a fresh purpose in life as she shops, cleans and cares for her. It brings brighter days for both of them. Elsie’s son John  resents the way that Colleen has selflessly fulfilled the responsibilities that he has shirked. Simmering tensions bring shocking consequences in a gripping human story straight from the heart of broken Britain.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stark, fierce, wonderfully acted film.” – ★★★★</w:t>
      </w:r>
    </w:p>
    <w:p w:rsidR="00000000" w:rsidDel="00000000" w:rsidP="00000000" w:rsidRDefault="00000000" w:rsidRPr="00000000" w14:paraId="00000035">
      <w:pPr>
        <w:rPr/>
      </w:pPr>
      <w:r w:rsidDel="00000000" w:rsidR="00000000" w:rsidRPr="00000000">
        <w:rPr>
          <w:rtl w:val="0"/>
        </w:rPr>
        <w:t xml:space="preserve">The Guardian (Peter Bradshaw)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Peter Hujar’s Day (12A)</w:t>
      </w:r>
    </w:p>
    <w:p w:rsidR="00000000" w:rsidDel="00000000" w:rsidP="00000000" w:rsidRDefault="00000000" w:rsidRPr="00000000" w14:paraId="00000038">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9 - Saturday 17 January</w:t>
      </w:r>
    </w:p>
    <w:p w:rsidR="00000000" w:rsidDel="00000000" w:rsidP="00000000" w:rsidRDefault="00000000" w:rsidRPr="00000000" w14:paraId="0000003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9, 6pm</w:t>
        <w:br w:type="textWrapping"/>
        <w:t xml:space="preserve">Tue 13, 8.30pm</w:t>
        <w:br w:type="textWrapping"/>
        <w:t xml:space="preserve">Wed 14, 2.30pm (Descriptive Subtitles)</w:t>
        <w:br w:type="textWrapping"/>
        <w:t xml:space="preserve">Thu 15, 8.30pm</w:t>
        <w:br w:type="textWrapping"/>
        <w:t xml:space="preserve">Sat 17, 8pm</w:t>
      </w:r>
    </w:p>
    <w:p w:rsidR="00000000" w:rsidDel="00000000" w:rsidP="00000000" w:rsidRDefault="00000000" w:rsidRPr="00000000" w14:paraId="0000003A">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Ira Sachs, US, 2025, 76 mins. Cast. Ben Whishaw, Rebecca Hall.</w:t>
      </w:r>
    </w:p>
    <w:p w:rsidR="00000000" w:rsidDel="00000000" w:rsidP="00000000" w:rsidRDefault="00000000" w:rsidRPr="00000000" w14:paraId="0000003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Ben Whishaw and Rebecca Hall give tremendous performances in this intimate character study – an ode to art and friendship. Ira Sachs follows </w:t>
      </w:r>
      <w:r w:rsidDel="00000000" w:rsidR="00000000" w:rsidRPr="00000000">
        <w:rPr>
          <w:i w:val="1"/>
          <w:iCs w:val="1"/>
          <w:color w:val="222222"/>
          <w:sz w:val="21"/>
          <w:szCs w:val="21"/>
          <w:highlight w:val="white"/>
          <w:rtl w:val="0"/>
        </w:rPr>
        <w:t xml:space="preserve">Passages</w:t>
      </w:r>
      <w:r w:rsidDel="00000000" w:rsidR="00000000" w:rsidRPr="00000000">
        <w:rPr>
          <w:color w:val="222222"/>
          <w:sz w:val="21"/>
          <w:szCs w:val="21"/>
          <w:highlight w:val="white"/>
          <w:rtl w:val="0"/>
        </w:rPr>
        <w:t xml:space="preserve"> with this beautiful recreation of a conversation between Linda Rosenkrantz and acclaimed photographer Peter Hujar, in the former’s New York apartment. Full of spontaneity and playfulness, Hujar recounts the previous 24 hours of his life, creating a snapshot of one of the most influential artists of the 1970s and 80s downtown New York art scene.</w:t>
      </w:r>
    </w:p>
    <w:p w:rsidR="00000000" w:rsidDel="00000000" w:rsidP="00000000" w:rsidRDefault="00000000" w:rsidRPr="00000000" w14:paraId="0000003C">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Dom Dobry (18)</w:t>
      </w:r>
    </w:p>
    <w:p w:rsidR="00000000" w:rsidDel="00000000" w:rsidP="00000000" w:rsidRDefault="00000000" w:rsidRPr="00000000" w14:paraId="0000003D">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10 - Wednesday 14 January</w:t>
      </w:r>
    </w:p>
    <w:p w:rsidR="00000000" w:rsidDel="00000000" w:rsidP="00000000" w:rsidRDefault="00000000" w:rsidRPr="00000000" w14:paraId="0000003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Sat 10, 8pm</w:t>
        <w:br w:type="textWrapping"/>
        <w:t xml:space="preserve">Tue 13, 6pm</w:t>
        <w:br w:type="textWrapping"/>
        <w:t xml:space="preserve">Wed 14, 8.30pm</w:t>
      </w:r>
    </w:p>
    <w:p w:rsidR="00000000" w:rsidDel="00000000" w:rsidP="00000000" w:rsidRDefault="00000000" w:rsidRPr="00000000" w14:paraId="0000003F">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Wojciech Smarzowski, Poland, 2025, 107 mins. In Polish with English subtitles. Cast. Agata Turkot, Tomasz Schuchardt, Agata Kulesza, Maria Sobocinska, Arkadiusz Jakubik.</w:t>
      </w:r>
    </w:p>
    <w:p w:rsidR="00000000" w:rsidDel="00000000" w:rsidP="00000000" w:rsidRDefault="00000000" w:rsidRPr="00000000" w14:paraId="0000004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For the final film in our Polish season we have chosen this contemporary drama which has been hugely successful in Poland. When Goska meets Grzesiek online, she’s convinced he’s finally The One. Grzesiek is crazy about her, he showers her with flowers and proposes in Venice. It has to be love, right? But cracks soon start to appear in this perfect picture. Before long, their shared home becomes the most dangerous place for Goska.</w:t>
      </w:r>
    </w:p>
    <w:p w:rsidR="00000000" w:rsidDel="00000000" w:rsidP="00000000" w:rsidRDefault="00000000" w:rsidRPr="00000000" w14:paraId="0000004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Smarzowski takes a look inside the “good homes” where things happen that most people prefer not to talk about. “Dom dobry” (A Good Home) is a film about the boundaries of love — one that’s impossible to forget.</w:t>
      </w:r>
    </w:p>
    <w:p w:rsidR="00000000" w:rsidDel="00000000" w:rsidP="00000000" w:rsidRDefault="00000000" w:rsidRPr="00000000" w14:paraId="00000042">
      <w:pPr>
        <w:spacing w:after="240" w:before="240" w:lineRule="auto"/>
        <w:rPr>
          <w:b w:val="1"/>
          <w:bCs w:val="1"/>
          <w:color w:val="222222"/>
          <w:sz w:val="21"/>
          <w:szCs w:val="21"/>
          <w:highlight w:val="white"/>
        </w:rPr>
      </w:pPr>
      <w:r w:rsidDel="00000000" w:rsidR="00000000" w:rsidRPr="00000000">
        <w:rPr>
          <w:color w:val="222222"/>
          <w:sz w:val="21"/>
          <w:szCs w:val="21"/>
          <w:highlight w:val="white"/>
          <w:rtl w:val="0"/>
        </w:rPr>
        <w:t xml:space="preserve"> </w:t>
      </w:r>
      <w:r w:rsidDel="00000000" w:rsidR="00000000" w:rsidRPr="00000000">
        <w:rPr>
          <w:b w:val="1"/>
          <w:bCs w:val="1"/>
          <w:color w:val="222222"/>
          <w:sz w:val="21"/>
          <w:szCs w:val="21"/>
          <w:highlight w:val="white"/>
          <w:rtl w:val="0"/>
        </w:rPr>
        <w:t xml:space="preserve">Labyrinth (PG)</w:t>
      </w:r>
    </w:p>
    <w:p w:rsidR="00000000" w:rsidDel="00000000" w:rsidP="00000000" w:rsidRDefault="00000000" w:rsidRPr="00000000" w14:paraId="00000043">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10 January, 3pm</w:t>
      </w:r>
    </w:p>
    <w:p w:rsidR="00000000" w:rsidDel="00000000" w:rsidP="00000000" w:rsidRDefault="00000000" w:rsidRPr="00000000" w14:paraId="00000044">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Jim Henson, UK/US, 1986, 101 mins. Cast. David Bowie, Jennifer Connelly, Toby Froud.</w:t>
      </w:r>
    </w:p>
    <w:p w:rsidR="00000000" w:rsidDel="00000000" w:rsidP="00000000" w:rsidRDefault="00000000" w:rsidRPr="00000000" w14:paraId="00000045">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40th anniversary screening and celebrating David Bowie</w:t>
      </w:r>
    </w:p>
    <w:p w:rsidR="00000000" w:rsidDel="00000000" w:rsidP="00000000" w:rsidRDefault="00000000" w:rsidRPr="00000000" w14:paraId="0000004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Jim Henson’s cult fantasy fairy tale stars Jennifer Connelly as Sophie, whose baby brother has been kidnapped by David Bowie’s menacing Goblin King. The infant has been placed in the centre of a fiendishly challenging maze populated by fantastic creatures of all shapes and sizes, leaving Sophie to use all her wits to bring her sibling home. With its great soundtrack and fabulous imagery, it’s a wonderful cinematic fairytale and the perfect way to celebrate the life of David Bowie on his birthday weekend.</w:t>
      </w:r>
    </w:p>
    <w:p w:rsidR="00000000" w:rsidDel="00000000" w:rsidP="00000000" w:rsidRDefault="00000000" w:rsidRPr="00000000" w14:paraId="0000004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Bowie: The Final Act (15)</w:t>
      </w:r>
    </w:p>
    <w:p w:rsidR="00000000" w:rsidDel="00000000" w:rsidP="00000000" w:rsidRDefault="00000000" w:rsidRPr="00000000" w14:paraId="00000048">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10 - Wednesday 14 January</w:t>
      </w:r>
    </w:p>
    <w:p w:rsidR="00000000" w:rsidDel="00000000" w:rsidP="00000000" w:rsidRDefault="00000000" w:rsidRPr="00000000" w14:paraId="0000004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Sat 10, 5.30pm</w:t>
        <w:br w:type="textWrapping"/>
        <w:t xml:space="preserve">Wed 14, 6pm</w:t>
      </w:r>
    </w:p>
    <w:p w:rsidR="00000000" w:rsidDel="00000000" w:rsidP="00000000" w:rsidRDefault="00000000" w:rsidRPr="00000000" w14:paraId="0000004A">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Jonathan Stiasny, UK, 2025, 95 mins.</w:t>
      </w:r>
    </w:p>
    <w:p w:rsidR="00000000" w:rsidDel="00000000" w:rsidP="00000000" w:rsidRDefault="00000000" w:rsidRPr="00000000" w14:paraId="0000004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Coinciding with the 10th anniversary of the tragic passing of David Bowie,</w:t>
      </w:r>
      <w:r w:rsidDel="00000000" w:rsidR="00000000" w:rsidRPr="00000000">
        <w:rPr>
          <w:i w:val="1"/>
          <w:iCs w:val="1"/>
          <w:color w:val="222222"/>
          <w:sz w:val="21"/>
          <w:szCs w:val="21"/>
          <w:highlight w:val="white"/>
          <w:rtl w:val="0"/>
        </w:rPr>
        <w:t xml:space="preserve"> The Final Act</w:t>
      </w:r>
      <w:r w:rsidDel="00000000" w:rsidR="00000000" w:rsidRPr="00000000">
        <w:rPr>
          <w:color w:val="222222"/>
          <w:sz w:val="21"/>
          <w:szCs w:val="21"/>
          <w:highlight w:val="white"/>
          <w:rtl w:val="0"/>
        </w:rPr>
        <w:t xml:space="preserve"> reveals how Bowie’s last chapter became a resurrection, culminating in the haunting and transformative </w:t>
      </w:r>
      <w:r w:rsidDel="00000000" w:rsidR="00000000" w:rsidRPr="00000000">
        <w:rPr>
          <w:i w:val="1"/>
          <w:iCs w:val="1"/>
          <w:color w:val="222222"/>
          <w:sz w:val="21"/>
          <w:szCs w:val="21"/>
          <w:highlight w:val="white"/>
          <w:rtl w:val="0"/>
        </w:rPr>
        <w:t xml:space="preserve">Blackstar</w:t>
      </w:r>
      <w:r w:rsidDel="00000000" w:rsidR="00000000" w:rsidRPr="00000000">
        <w:rPr>
          <w:color w:val="222222"/>
          <w:sz w:val="21"/>
          <w:szCs w:val="21"/>
          <w:highlight w:val="white"/>
          <w:rtl w:val="0"/>
        </w:rPr>
        <w:t xml:space="preserve">, an album that redefined his legacy and offered a profound metaphor for his life, death, and the mysterious power of creativity.  </w:t>
      </w:r>
    </w:p>
    <w:p w:rsidR="00000000" w:rsidDel="00000000" w:rsidP="00000000" w:rsidRDefault="00000000" w:rsidRPr="00000000" w14:paraId="0000004C">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The film traces his journey from the professional challenges of the 1990s, to delivering Glastonbury’s most legendary headline set at the turn of the millennium, to crafting</w:t>
      </w:r>
      <w:r w:rsidDel="00000000" w:rsidR="00000000" w:rsidRPr="00000000">
        <w:rPr>
          <w:i w:val="1"/>
          <w:iCs w:val="1"/>
          <w:color w:val="222222"/>
          <w:sz w:val="21"/>
          <w:szCs w:val="21"/>
          <w:highlight w:val="white"/>
          <w:rtl w:val="0"/>
        </w:rPr>
        <w:t xml:space="preserve"> Blackstar </w:t>
      </w:r>
      <w:r w:rsidDel="00000000" w:rsidR="00000000" w:rsidRPr="00000000">
        <w:rPr>
          <w:color w:val="222222"/>
          <w:sz w:val="21"/>
          <w:szCs w:val="21"/>
          <w:highlight w:val="white"/>
          <w:rtl w:val="0"/>
        </w:rPr>
        <w:t xml:space="preserve">- the final breath of one of the world’s greatest artists, released just two days before his death. With it, Bowie cemented his place in history, both as Lazarus rising from the dead and a star blazing with mystery - both an ending and a beginning.</w:t>
      </w:r>
    </w:p>
    <w:p w:rsidR="00000000" w:rsidDel="00000000" w:rsidP="00000000" w:rsidRDefault="00000000" w:rsidRPr="00000000" w14:paraId="0000004D">
      <w:pPr>
        <w:spacing w:after="240" w:before="240" w:lineRule="auto"/>
        <w:rPr>
          <w:color w:val="222222"/>
          <w:sz w:val="21"/>
          <w:szCs w:val="21"/>
          <w:highlight w:val="white"/>
        </w:rPr>
      </w:pPr>
      <w:r w:rsidDel="00000000" w:rsidR="00000000" w:rsidRPr="00000000">
        <w:rPr>
          <w:i w:val="1"/>
          <w:iCs w:val="1"/>
          <w:color w:val="222222"/>
          <w:sz w:val="21"/>
          <w:szCs w:val="21"/>
          <w:highlight w:val="white"/>
          <w:rtl w:val="0"/>
        </w:rPr>
        <w:t xml:space="preserve">Bowie: The Final Act</w:t>
      </w:r>
      <w:r w:rsidDel="00000000" w:rsidR="00000000" w:rsidRPr="00000000">
        <w:rPr>
          <w:color w:val="222222"/>
          <w:sz w:val="21"/>
          <w:szCs w:val="21"/>
          <w:highlight w:val="white"/>
          <w:rtl w:val="0"/>
        </w:rPr>
        <w:t xml:space="preserve"> offers insight into the remarkable late-career transformation of one of the most trailblazing creative visionaries of our time. Through rare archive and intimate interviews, and guided by Bowie’s own words and music, the film brings new meaning to an artist who has long resisted definition.</w:t>
      </w:r>
    </w:p>
    <w:p w:rsidR="00000000" w:rsidDel="00000000" w:rsidP="00000000" w:rsidRDefault="00000000" w:rsidRPr="00000000" w14:paraId="0000004E">
      <w:pPr>
        <w:spacing w:line="312"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Flashing / flickering lights</w:t>
      </w:r>
    </w:p>
    <w:p w:rsidR="00000000" w:rsidDel="00000000" w:rsidP="00000000" w:rsidRDefault="00000000" w:rsidRPr="00000000" w14:paraId="0000004F">
      <w:pPr>
        <w:spacing w:line="312" w:lineRule="auto"/>
        <w:rPr>
          <w:color w:val="222222"/>
          <w:sz w:val="21"/>
          <w:szCs w:val="21"/>
          <w:highlight w:val="white"/>
        </w:rPr>
      </w:pPr>
      <w:r w:rsidDel="00000000" w:rsidR="00000000" w:rsidRPr="00000000">
        <w:rPr>
          <w:color w:val="222222"/>
          <w:sz w:val="21"/>
          <w:szCs w:val="21"/>
          <w:highlight w:val="white"/>
          <w:rtl w:val="0"/>
        </w:rPr>
        <w:t xml:space="preserve">This work contains flashing images which may affect viewers who are susceptible to photosensitive epilepsy</w:t>
      </w:r>
    </w:p>
    <w:p w:rsidR="00000000" w:rsidDel="00000000" w:rsidP="00000000" w:rsidRDefault="00000000" w:rsidRPr="00000000" w14:paraId="00000050">
      <w:pPr>
        <w:spacing w:after="240" w:before="240" w:lineRule="auto"/>
        <w:rPr>
          <w:b w:val="1"/>
          <w:bCs w:val="1"/>
          <w:color w:val="222222"/>
          <w:sz w:val="21"/>
          <w:szCs w:val="21"/>
          <w:highlight w:val="white"/>
        </w:rPr>
      </w:pPr>
      <w:r w:rsidDel="00000000" w:rsidR="00000000" w:rsidRPr="00000000">
        <w:rPr>
          <w:color w:val="222222"/>
          <w:sz w:val="21"/>
          <w:szCs w:val="21"/>
          <w:highlight w:val="white"/>
          <w:rtl w:val="0"/>
        </w:rPr>
        <w:t xml:space="preserve"> </w:t>
      </w:r>
      <w:r w:rsidDel="00000000" w:rsidR="00000000" w:rsidRPr="00000000">
        <w:rPr>
          <w:b w:val="1"/>
          <w:bCs w:val="1"/>
          <w:color w:val="222222"/>
          <w:sz w:val="21"/>
          <w:szCs w:val="21"/>
          <w:highlight w:val="white"/>
          <w:rtl w:val="0"/>
        </w:rPr>
        <w:t xml:space="preserve">Fires and Fascism (12A) + Director’s Q&amp;A</w:t>
      </w:r>
    </w:p>
    <w:p w:rsidR="00000000" w:rsidDel="00000000" w:rsidP="00000000" w:rsidRDefault="00000000" w:rsidRPr="00000000" w14:paraId="0000005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GREEN SCREEN</w:t>
      </w:r>
    </w:p>
    <w:p w:rsidR="00000000" w:rsidDel="00000000" w:rsidP="00000000" w:rsidRDefault="00000000" w:rsidRPr="00000000" w14:paraId="0000005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Thursday 15 January, 6pm </w:t>
      </w:r>
    </w:p>
    <w:p w:rsidR="00000000" w:rsidDel="00000000" w:rsidP="00000000" w:rsidRDefault="00000000" w:rsidRPr="00000000" w14:paraId="00000053">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Pete Knapp, UK, 2025, 58 mins.</w:t>
      </w:r>
    </w:p>
    <w:p w:rsidR="00000000" w:rsidDel="00000000" w:rsidP="00000000" w:rsidRDefault="00000000" w:rsidRPr="00000000" w14:paraId="00000054">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FIRES AND FASCISM is a new 57-min documentary that shows wildfires in Europe are more than just climate change and mismanagement. It links the growing wildfires of Europe with past fascism, big business, organised crime, and the far right. It showcases how communities are engaging in direct action, protest, rewilding, and suppressing the uncontrollable fires and the far right.</w:t>
      </w:r>
    </w:p>
    <w:p w:rsidR="00000000" w:rsidDel="00000000" w:rsidP="00000000" w:rsidRDefault="00000000" w:rsidRPr="00000000" w14:paraId="0000005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The film features the experiences and actions of 25 people across Greece, Italy, Spain, and Portugal, ranging between scientists, teachers, artists, gardeners, engineers, winemakers, NGOs, and authors.</w:t>
      </w:r>
    </w:p>
    <w:p w:rsidR="00000000" w:rsidDel="00000000" w:rsidP="00000000" w:rsidRDefault="00000000" w:rsidRPr="00000000" w14:paraId="0000005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The screening will be followed by a Q&amp;A with Pete Knapp, director of Fires and Fascism, who shifted careers from air quality research to filmmaking to tell the story of people recovering from wildfires. This is Pete's first film, made on a shoestring crowdfunded budget with the aim of showing the broader links between wildfires and capitalism and to help start local action to unite people in a time of growing division.</w:t>
      </w:r>
    </w:p>
    <w:p w:rsidR="00000000" w:rsidDel="00000000" w:rsidP="00000000" w:rsidRDefault="00000000" w:rsidRPr="00000000" w14:paraId="0000005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Marty Supreme (15)</w:t>
      </w:r>
    </w:p>
    <w:p w:rsidR="00000000" w:rsidDel="00000000" w:rsidP="00000000" w:rsidRDefault="00000000" w:rsidRPr="00000000" w14:paraId="00000058">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16 - Thursday 22 January</w:t>
      </w:r>
    </w:p>
    <w:p w:rsidR="00000000" w:rsidDel="00000000" w:rsidP="00000000" w:rsidRDefault="00000000" w:rsidRPr="00000000" w14:paraId="0000005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16, 8pm</w:t>
        <w:br w:type="textWrapping"/>
        <w:t xml:space="preserve">Sat 17, 5pm</w:t>
        <w:br w:type="textWrapping"/>
        <w:t xml:space="preserve">Tue 20, 8pm</w:t>
        <w:br w:type="textWrapping"/>
        <w:t xml:space="preserve">Wed 21, 2pm (Descriptive Subtitles)</w:t>
        <w:br w:type="textWrapping"/>
        <w:t xml:space="preserve">Wed 21, 5.30pm</w:t>
        <w:br w:type="textWrapping"/>
        <w:t xml:space="preserve">Thu 22, 8.30pm</w:t>
      </w:r>
    </w:p>
    <w:p w:rsidR="00000000" w:rsidDel="00000000" w:rsidP="00000000" w:rsidRDefault="00000000" w:rsidRPr="00000000" w14:paraId="0000005A">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Josh Safdie, US, 2025, 150 mins. Cast. Timothée Chalamet, Gwyneth Paltrow, Odessa A'zion.</w:t>
      </w:r>
    </w:p>
    <w:p w:rsidR="00000000" w:rsidDel="00000000" w:rsidP="00000000" w:rsidRDefault="00000000" w:rsidRPr="00000000" w14:paraId="0000005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An instant classic American cinematic epic from director Josh Safdie (</w:t>
      </w:r>
      <w:r w:rsidDel="00000000" w:rsidR="00000000" w:rsidRPr="00000000">
        <w:rPr>
          <w:i w:val="1"/>
          <w:iCs w:val="1"/>
          <w:color w:val="222222"/>
          <w:sz w:val="21"/>
          <w:szCs w:val="21"/>
          <w:highlight w:val="white"/>
          <w:rtl w:val="0"/>
        </w:rPr>
        <w:t xml:space="preserve">Uncut Gems</w:t>
      </w:r>
      <w:r w:rsidDel="00000000" w:rsidR="00000000" w:rsidRPr="00000000">
        <w:rPr>
          <w:color w:val="222222"/>
          <w:sz w:val="21"/>
          <w:szCs w:val="21"/>
          <w:highlight w:val="white"/>
          <w:rtl w:val="0"/>
        </w:rPr>
        <w:t xml:space="preserve">), this propulsive 50s-set drama chronicles the life of up-and-coming table tennis star Marty Mauser, a kid with nothing to lose and one impossible dream: make the world care about the sport nobody takes seriously – ping-pong. A hustler-turned-champion ping pong player, Marty Reisman journeys from playing for bets in Manhattan to winning 22 major titles and becoming the oldest to win a national racket sport competition at 67.</w:t>
      </w:r>
    </w:p>
    <w:p w:rsidR="00000000" w:rsidDel="00000000" w:rsidP="00000000" w:rsidRDefault="00000000" w:rsidRPr="00000000" w14:paraId="0000005C">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razor-sharp, electrifying ride through ambition, ego and the price of greatness.</w:t>
      </w:r>
    </w:p>
    <w:p w:rsidR="00000000" w:rsidDel="00000000" w:rsidP="00000000" w:rsidRDefault="00000000" w:rsidRPr="00000000" w14:paraId="0000005D">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5E">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5F">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60">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6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Lurker (15)</w:t>
      </w:r>
    </w:p>
    <w:p w:rsidR="00000000" w:rsidDel="00000000" w:rsidP="00000000" w:rsidRDefault="00000000" w:rsidRPr="00000000" w14:paraId="0000006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16 - Wednesday 21 January</w:t>
      </w:r>
    </w:p>
    <w:p w:rsidR="00000000" w:rsidDel="00000000" w:rsidP="00000000" w:rsidRDefault="00000000" w:rsidRPr="00000000" w14:paraId="0000006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16, 5.45pm</w:t>
        <w:br w:type="textWrapping"/>
        <w:t xml:space="preserve">Sat 17, 2.30pm (Descriptive Subtitles)</w:t>
        <w:br w:type="textWrapping"/>
        <w:t xml:space="preserve">Tue 20, 5.45pm</w:t>
        <w:br w:type="textWrapping"/>
        <w:t xml:space="preserve">Wed 21, 8.30pm</w:t>
      </w:r>
      <w:r w:rsidDel="00000000" w:rsidR="00000000" w:rsidRPr="00000000">
        <w:rPr>
          <w:rtl w:val="0"/>
        </w:rPr>
      </w:r>
    </w:p>
    <w:p w:rsidR="00000000" w:rsidDel="00000000" w:rsidP="00000000" w:rsidRDefault="00000000" w:rsidRPr="00000000" w14:paraId="00000064">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Alex Russell, US, 2025, 100 mins. Cast. Théodore Pellerin, Archie Madekwe, Sunny Suljic. </w:t>
      </w:r>
    </w:p>
    <w:p w:rsidR="00000000" w:rsidDel="00000000" w:rsidP="00000000" w:rsidRDefault="00000000" w:rsidRPr="00000000" w14:paraId="0000006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An unsettling thriller about a fan who worms his way into his favourite musician’s life. Matthew, who's a fan of Oliver, works in an LA clothing store. When he sees Oliver browsing in his store, he takes the opportunity to beguile his idol by playing one of Oliver's deep-cut favourite tunes over the store speakers. This gives Matthew a way to talk to Oliver, which lands him an invite to the artist's gig that night. But as he gets closer to the budding music star, access and proximity become a matter of life and death…This unsettling and timely portrait of parasocial celebrity obsession by Russell, a writer on The Bear and Beef, elicits impressive performances from rising stars Archie Madekwe and Théodore Pellerin. </w:t>
      </w:r>
    </w:p>
    <w:p w:rsidR="00000000" w:rsidDel="00000000" w:rsidP="00000000" w:rsidRDefault="00000000" w:rsidRPr="00000000" w14:paraId="00000066">
      <w:pPr>
        <w:spacing w:line="312"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Flashing / flickering lights</w:t>
      </w:r>
    </w:p>
    <w:p w:rsidR="00000000" w:rsidDel="00000000" w:rsidP="00000000" w:rsidRDefault="00000000" w:rsidRPr="00000000" w14:paraId="00000067">
      <w:pPr>
        <w:spacing w:line="312" w:lineRule="auto"/>
        <w:rPr>
          <w:color w:val="222222"/>
          <w:sz w:val="21"/>
          <w:szCs w:val="21"/>
          <w:highlight w:val="white"/>
        </w:rPr>
      </w:pPr>
      <w:r w:rsidDel="00000000" w:rsidR="00000000" w:rsidRPr="00000000">
        <w:rPr>
          <w:color w:val="222222"/>
          <w:sz w:val="21"/>
          <w:szCs w:val="21"/>
          <w:highlight w:val="white"/>
          <w:rtl w:val="0"/>
        </w:rPr>
        <w:t xml:space="preserve">This work contains flashing images which may affect viewers who are susceptible to photosensitive epilepsy</w:t>
      </w:r>
    </w:p>
    <w:p w:rsidR="00000000" w:rsidDel="00000000" w:rsidP="00000000" w:rsidRDefault="00000000" w:rsidRPr="00000000" w14:paraId="00000068">
      <w:pPr>
        <w:spacing w:after="240" w:before="240" w:lineRule="auto"/>
        <w:rPr>
          <w:b w:val="1"/>
          <w:bCs w:val="1"/>
          <w:color w:val="222222"/>
          <w:sz w:val="21"/>
          <w:szCs w:val="21"/>
          <w:highlight w:val="white"/>
        </w:rPr>
      </w:pPr>
      <w:r w:rsidDel="00000000" w:rsidR="00000000" w:rsidRPr="00000000">
        <w:rPr>
          <w:color w:val="222222"/>
          <w:sz w:val="21"/>
          <w:szCs w:val="21"/>
          <w:highlight w:val="white"/>
          <w:rtl w:val="0"/>
        </w:rPr>
        <w:t xml:space="preserve"> </w:t>
      </w:r>
      <w:r w:rsidDel="00000000" w:rsidR="00000000" w:rsidRPr="00000000">
        <w:rPr>
          <w:b w:val="1"/>
          <w:bCs w:val="1"/>
          <w:color w:val="222222"/>
          <w:sz w:val="21"/>
          <w:szCs w:val="21"/>
          <w:highlight w:val="white"/>
          <w:rtl w:val="0"/>
        </w:rPr>
        <w:t xml:space="preserve">Trade Secret (12A) + Director’s Q&amp;A</w:t>
      </w:r>
    </w:p>
    <w:p w:rsidR="00000000" w:rsidDel="00000000" w:rsidP="00000000" w:rsidRDefault="00000000" w:rsidRPr="00000000" w14:paraId="00000069">
      <w:pPr>
        <w:spacing w:after="240" w:before="240" w:lineRule="auto"/>
        <w:rPr>
          <w:color w:val="1155cc"/>
          <w:sz w:val="21"/>
          <w:szCs w:val="21"/>
          <w:highlight w:val="white"/>
          <w:u w:val="single"/>
        </w:rPr>
      </w:pPr>
      <w:hyperlink r:id="rId8">
        <w:r w:rsidDel="00000000" w:rsidR="00000000" w:rsidRPr="00000000">
          <w:rPr>
            <w:color w:val="1155cc"/>
            <w:sz w:val="21"/>
            <w:szCs w:val="21"/>
            <w:highlight w:val="white"/>
            <w:u w:val="single"/>
            <w:rtl w:val="0"/>
          </w:rPr>
          <w:t xml:space="preserve">https://www.youtube.com/watch?v=Kd1uLSEqgCs</w:t>
        </w:r>
      </w:hyperlink>
      <w:r w:rsidDel="00000000" w:rsidR="00000000" w:rsidRPr="00000000">
        <w:rPr>
          <w:rtl w:val="0"/>
        </w:rPr>
      </w:r>
    </w:p>
    <w:p w:rsidR="00000000" w:rsidDel="00000000" w:rsidP="00000000" w:rsidRDefault="00000000" w:rsidRPr="00000000" w14:paraId="0000006A">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GREEN SCREEN</w:t>
      </w:r>
    </w:p>
    <w:p w:rsidR="00000000" w:rsidDel="00000000" w:rsidP="00000000" w:rsidRDefault="00000000" w:rsidRPr="00000000" w14:paraId="0000006B">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Thursday 22 January, 5.45pm</w:t>
      </w:r>
    </w:p>
    <w:p w:rsidR="00000000" w:rsidDel="00000000" w:rsidP="00000000" w:rsidRDefault="00000000" w:rsidRPr="00000000" w14:paraId="0000006C">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Abraham Joffe, Australia, 2025, 100 mins.</w:t>
      </w:r>
    </w:p>
    <w:p w:rsidR="00000000" w:rsidDel="00000000" w:rsidP="00000000" w:rsidRDefault="00000000" w:rsidRPr="00000000" w14:paraId="0000006D">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What if the system designed to protect endangered species was actually enabling their exploitation?</w:t>
      </w:r>
    </w:p>
    <w:p w:rsidR="00000000" w:rsidDel="00000000" w:rsidP="00000000" w:rsidRDefault="00000000" w:rsidRPr="00000000" w14:paraId="0000006E">
      <w:pPr>
        <w:spacing w:after="240" w:before="240" w:lineRule="auto"/>
        <w:rPr>
          <w:color w:val="222222"/>
          <w:sz w:val="21"/>
          <w:szCs w:val="21"/>
          <w:highlight w:val="white"/>
        </w:rPr>
      </w:pPr>
      <w:r w:rsidDel="00000000" w:rsidR="00000000" w:rsidRPr="00000000">
        <w:rPr>
          <w:i w:val="1"/>
          <w:iCs w:val="1"/>
          <w:color w:val="222222"/>
          <w:sz w:val="21"/>
          <w:szCs w:val="21"/>
          <w:highlight w:val="white"/>
          <w:rtl w:val="0"/>
        </w:rPr>
        <w:t xml:space="preserve">Trade Secret</w:t>
      </w:r>
      <w:r w:rsidDel="00000000" w:rsidR="00000000" w:rsidRPr="00000000">
        <w:rPr>
          <w:color w:val="222222"/>
          <w:sz w:val="21"/>
          <w:szCs w:val="21"/>
          <w:highlight w:val="white"/>
          <w:rtl w:val="0"/>
        </w:rPr>
        <w:t xml:space="preserve"> is a six-year investigation exposing the shocking legal trade in polar bear skins. Despite their vulnerable status, hundreds of polar bears are legally killed and sold annually. As the investigation deepens, it uncovers a disturbing truth: those entrusted with safeguarding the species may be entangled in their continued commercialisation.</w:t>
      </w:r>
    </w:p>
    <w:p w:rsidR="00000000" w:rsidDel="00000000" w:rsidP="00000000" w:rsidRDefault="00000000" w:rsidRPr="00000000" w14:paraId="0000006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For audiences moved by </w:t>
      </w:r>
      <w:r w:rsidDel="00000000" w:rsidR="00000000" w:rsidRPr="00000000">
        <w:rPr>
          <w:i w:val="1"/>
          <w:iCs w:val="1"/>
          <w:color w:val="222222"/>
          <w:sz w:val="21"/>
          <w:szCs w:val="21"/>
          <w:highlight w:val="white"/>
          <w:rtl w:val="0"/>
        </w:rPr>
        <w:t xml:space="preserve">The Cove</w:t>
      </w:r>
      <w:r w:rsidDel="00000000" w:rsidR="00000000" w:rsidRPr="00000000">
        <w:rPr>
          <w:color w:val="222222"/>
          <w:sz w:val="21"/>
          <w:szCs w:val="21"/>
          <w:highlight w:val="white"/>
          <w:rtl w:val="0"/>
        </w:rPr>
        <w:t xml:space="preserve"> and </w:t>
      </w:r>
      <w:r w:rsidDel="00000000" w:rsidR="00000000" w:rsidRPr="00000000">
        <w:rPr>
          <w:i w:val="1"/>
          <w:iCs w:val="1"/>
          <w:color w:val="222222"/>
          <w:sz w:val="21"/>
          <w:szCs w:val="21"/>
          <w:highlight w:val="white"/>
          <w:rtl w:val="0"/>
        </w:rPr>
        <w:t xml:space="preserve">Blackfish</w:t>
      </w:r>
      <w:r w:rsidDel="00000000" w:rsidR="00000000" w:rsidRPr="00000000">
        <w:rPr>
          <w:color w:val="222222"/>
          <w:sz w:val="21"/>
          <w:szCs w:val="21"/>
          <w:highlight w:val="white"/>
          <w:rtl w:val="0"/>
        </w:rPr>
        <w:t xml:space="preserve">, this Golden Panda Award-winning documentary follows investigators across nine countries, revealing wealthy lobbyists and bureaucratic complicity through undercover footage.</w:t>
      </w:r>
    </w:p>
    <w:p w:rsidR="00000000" w:rsidDel="00000000" w:rsidP="00000000" w:rsidRDefault="00000000" w:rsidRPr="00000000" w14:paraId="0000007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Executive produced by Academy Award winner Adam McKay (</w:t>
      </w:r>
      <w:r w:rsidDel="00000000" w:rsidR="00000000" w:rsidRPr="00000000">
        <w:rPr>
          <w:i w:val="1"/>
          <w:iCs w:val="1"/>
          <w:color w:val="222222"/>
          <w:sz w:val="21"/>
          <w:szCs w:val="21"/>
          <w:highlight w:val="white"/>
          <w:rtl w:val="0"/>
        </w:rPr>
        <w:t xml:space="preserve">Don't Look Up</w:t>
      </w:r>
      <w:r w:rsidDel="00000000" w:rsidR="00000000" w:rsidRPr="00000000">
        <w:rPr>
          <w:color w:val="222222"/>
          <w:sz w:val="21"/>
          <w:szCs w:val="21"/>
          <w:highlight w:val="white"/>
          <w:rtl w:val="0"/>
        </w:rPr>
        <w:t xml:space="preserve">), this BAFTA and Oscar contender combines investigative journalism with stunning cinematography. "Superbly crafted—powerful, urgent, and deeply moving," says Wolfgang Knöpfler, producer of </w:t>
      </w:r>
      <w:r w:rsidDel="00000000" w:rsidR="00000000" w:rsidRPr="00000000">
        <w:rPr>
          <w:i w:val="1"/>
          <w:iCs w:val="1"/>
          <w:color w:val="222222"/>
          <w:sz w:val="21"/>
          <w:szCs w:val="21"/>
          <w:highlight w:val="white"/>
          <w:rtl w:val="0"/>
        </w:rPr>
        <w:t xml:space="preserve">The Ivory Game</w:t>
      </w:r>
      <w:r w:rsidDel="00000000" w:rsidR="00000000" w:rsidRPr="00000000">
        <w:rPr>
          <w:color w:val="222222"/>
          <w:sz w:val="21"/>
          <w:szCs w:val="21"/>
          <w:highlight w:val="white"/>
          <w:rtl w:val="0"/>
        </w:rPr>
        <w:t xml:space="preserve">.</w:t>
      </w:r>
    </w:p>
    <w:p w:rsidR="00000000" w:rsidDel="00000000" w:rsidP="00000000" w:rsidRDefault="00000000" w:rsidRPr="00000000" w14:paraId="0000007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wake-up call about the systems we trust to protect our planet's most vulnerable species.</w:t>
      </w:r>
    </w:p>
    <w:p w:rsidR="00000000" w:rsidDel="00000000" w:rsidP="00000000" w:rsidRDefault="00000000" w:rsidRPr="00000000" w14:paraId="00000072">
      <w:pPr>
        <w:spacing w:after="240" w:before="240" w:lineRule="auto"/>
        <w:rPr>
          <w:color w:val="222222"/>
          <w:sz w:val="21"/>
          <w:szCs w:val="21"/>
          <w:highlight w:val="white"/>
        </w:rPr>
      </w:pPr>
      <w:r w:rsidDel="00000000" w:rsidR="00000000" w:rsidRPr="00000000">
        <w:rPr>
          <w:b w:val="1"/>
          <w:bCs w:val="1"/>
          <w:color w:val="222222"/>
          <w:sz w:val="21"/>
          <w:szCs w:val="21"/>
          <w:highlight w:val="white"/>
          <w:rtl w:val="0"/>
        </w:rPr>
        <w:t xml:space="preserve">Winner: Golden Panda Award 2025, Wildscreen</w:t>
      </w:r>
      <w:r w:rsidDel="00000000" w:rsidR="00000000" w:rsidRPr="00000000">
        <w:rPr>
          <w:rtl w:val="0"/>
        </w:rPr>
      </w:r>
    </w:p>
    <w:p w:rsidR="00000000" w:rsidDel="00000000" w:rsidP="00000000" w:rsidRDefault="00000000" w:rsidRPr="00000000" w14:paraId="0000007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 </w:t>
      </w:r>
    </w:p>
    <w:p w:rsidR="00000000" w:rsidDel="00000000" w:rsidP="00000000" w:rsidRDefault="00000000" w:rsidRPr="00000000" w14:paraId="00000074">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Hamnet (12A)</w:t>
      </w:r>
    </w:p>
    <w:p w:rsidR="00000000" w:rsidDel="00000000" w:rsidP="00000000" w:rsidRDefault="00000000" w:rsidRPr="00000000" w14:paraId="00000075">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76">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23 - Thursday 29 January</w:t>
      </w:r>
    </w:p>
    <w:p w:rsidR="00000000" w:rsidDel="00000000" w:rsidP="00000000" w:rsidRDefault="00000000" w:rsidRPr="00000000" w14:paraId="0000007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23, 5.45pm</w:t>
        <w:br w:type="textWrapping"/>
        <w:t xml:space="preserve">Sat 24, 2.30pm &amp; 8pm</w:t>
        <w:br w:type="textWrapping"/>
        <w:t xml:space="preserve">Tue 27, 5.45pm</w:t>
        <w:br w:type="textWrapping"/>
        <w:t xml:space="preserve">Wed 28, 2.30pm (Descriptive Subtitles)</w:t>
        <w:br w:type="textWrapping"/>
        <w:t xml:space="preserve">Wed 28, 8.15pm</w:t>
        <w:br w:type="textWrapping"/>
        <w:t xml:space="preserve">Thu 29, 8.15pm</w:t>
      </w:r>
    </w:p>
    <w:p w:rsidR="00000000" w:rsidDel="00000000" w:rsidP="00000000" w:rsidRDefault="00000000" w:rsidRPr="00000000" w14:paraId="00000078">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Chloe Zhao, UK, 2025, 126 mins. Cast. Paul Mescal, Jessie Buckley.</w:t>
      </w:r>
    </w:p>
    <w:p w:rsidR="00000000" w:rsidDel="00000000" w:rsidP="00000000" w:rsidRDefault="00000000" w:rsidRPr="00000000" w14:paraId="0000007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From Academy Award® winning writer/director Chloé Zhao (</w:t>
      </w:r>
      <w:r w:rsidDel="00000000" w:rsidR="00000000" w:rsidRPr="00000000">
        <w:rPr>
          <w:i w:val="1"/>
          <w:iCs w:val="1"/>
          <w:color w:val="222222"/>
          <w:sz w:val="21"/>
          <w:szCs w:val="21"/>
          <w:highlight w:val="white"/>
          <w:rtl w:val="0"/>
        </w:rPr>
        <w:t xml:space="preserve">Nomadland</w:t>
      </w:r>
      <w:r w:rsidDel="00000000" w:rsidR="00000000" w:rsidRPr="00000000">
        <w:rPr>
          <w:color w:val="222222"/>
          <w:sz w:val="21"/>
          <w:szCs w:val="21"/>
          <w:highlight w:val="white"/>
          <w:rtl w:val="0"/>
        </w:rPr>
        <w:t xml:space="preserve">), </w:t>
      </w:r>
      <w:r w:rsidDel="00000000" w:rsidR="00000000" w:rsidRPr="00000000">
        <w:rPr>
          <w:i w:val="1"/>
          <w:iCs w:val="1"/>
          <w:color w:val="222222"/>
          <w:sz w:val="21"/>
          <w:szCs w:val="21"/>
          <w:highlight w:val="white"/>
          <w:rtl w:val="0"/>
        </w:rPr>
        <w:t xml:space="preserve">Hamnet</w:t>
      </w:r>
      <w:r w:rsidDel="00000000" w:rsidR="00000000" w:rsidRPr="00000000">
        <w:rPr>
          <w:color w:val="222222"/>
          <w:sz w:val="21"/>
          <w:szCs w:val="21"/>
          <w:highlight w:val="white"/>
          <w:rtl w:val="0"/>
        </w:rPr>
        <w:t xml:space="preserve"> tells the powerful story of love and loss that inspired the creation of Shakespeare’s timeless masterpiece, Hamlet. After falling deeply in love together amidst the spiritual surroundings of the English countryside, William and Agnes Shakespeare face a heartbreaking tragedy which transforms their lives forever. A film of extraordinary power in its intimate, devastating reckoning with grief, </w:t>
      </w:r>
      <w:r w:rsidDel="00000000" w:rsidR="00000000" w:rsidRPr="00000000">
        <w:rPr>
          <w:i w:val="1"/>
          <w:iCs w:val="1"/>
          <w:color w:val="222222"/>
          <w:sz w:val="21"/>
          <w:szCs w:val="21"/>
          <w:highlight w:val="white"/>
          <w:rtl w:val="0"/>
        </w:rPr>
        <w:t xml:space="preserve">Hamnet</w:t>
      </w:r>
      <w:r w:rsidDel="00000000" w:rsidR="00000000" w:rsidRPr="00000000">
        <w:rPr>
          <w:color w:val="222222"/>
          <w:sz w:val="21"/>
          <w:szCs w:val="21"/>
          <w:highlight w:val="white"/>
          <w:rtl w:val="0"/>
        </w:rPr>
        <w:t xml:space="preserve"> is stunningly composed with a naturalistic, deeply human grace by director Chloé Zhao, while Jessie Buckley’s unforgettable, unflinchingly committed central performance is one for the ages.</w:t>
      </w:r>
    </w:p>
    <w:p w:rsidR="00000000" w:rsidDel="00000000" w:rsidP="00000000" w:rsidRDefault="00000000" w:rsidRPr="00000000" w14:paraId="0000007A">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The Voice of Hind Rajab (15)</w:t>
      </w:r>
    </w:p>
    <w:p w:rsidR="00000000" w:rsidDel="00000000" w:rsidP="00000000" w:rsidRDefault="00000000" w:rsidRPr="00000000" w14:paraId="0000007B">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7C">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23 - Saturday 31 January</w:t>
      </w:r>
    </w:p>
    <w:p w:rsidR="00000000" w:rsidDel="00000000" w:rsidP="00000000" w:rsidRDefault="00000000" w:rsidRPr="00000000" w14:paraId="0000007D">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23, 8.30pm</w:t>
        <w:br w:type="textWrapping"/>
        <w:t xml:space="preserve">Sat 24, 5.30pm</w:t>
        <w:br w:type="textWrapping"/>
        <w:t xml:space="preserve">Tue 27, 8.30pm</w:t>
        <w:br w:type="textWrapping"/>
        <w:t xml:space="preserve">Wed 28, 6pm</w:t>
        <w:br w:type="textWrapping"/>
        <w:t xml:space="preserve">Fri 30, 6pm</w:t>
        <w:br w:type="textWrapping"/>
        <w:t xml:space="preserve">Sat 31, 2.30pm</w:t>
      </w:r>
      <w:r w:rsidDel="00000000" w:rsidR="00000000" w:rsidRPr="00000000">
        <w:rPr>
          <w:rtl w:val="0"/>
        </w:rPr>
      </w:r>
    </w:p>
    <w:p w:rsidR="00000000" w:rsidDel="00000000" w:rsidP="00000000" w:rsidRDefault="00000000" w:rsidRPr="00000000" w14:paraId="0000007E">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Kaouther Ben Hania, Tunisia/France, 2025, 89 mins. Cast. Saja Kilani, Motaz Malhees, Clara Khoury.</w:t>
      </w:r>
    </w:p>
    <w:p w:rsidR="00000000" w:rsidDel="00000000" w:rsidP="00000000" w:rsidRDefault="00000000" w:rsidRPr="00000000" w14:paraId="0000007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In late January 2024, workers at the Palestine Red Crescent Society receive an emergency call from a young girl in Gaza. As the tragic events of the day unfold, they race to save her, all the while following the strictures of a complex protocol. Ben Hania’s (Four Daughters) film is an urgent and compassionate portrait of an avoidable tragedy, featuring the filmmaker’s characteristic blend of documentary and fiction. This docu-drama received the longest-ever standing ovation at the Venice International Film Festival, where it also won the Grand Jury Prize.</w:t>
      </w:r>
    </w:p>
    <w:p w:rsidR="00000000" w:rsidDel="00000000" w:rsidP="00000000" w:rsidRDefault="00000000" w:rsidRPr="00000000" w14:paraId="00000080">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Beyond Bricks + Panel Q&amp;A</w:t>
      </w:r>
    </w:p>
    <w:p w:rsidR="00000000" w:rsidDel="00000000" w:rsidP="00000000" w:rsidRDefault="00000000" w:rsidRPr="00000000" w14:paraId="0000008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GREEN SCREEN</w:t>
      </w:r>
    </w:p>
    <w:p w:rsidR="00000000" w:rsidDel="00000000" w:rsidP="00000000" w:rsidRDefault="00000000" w:rsidRPr="00000000" w14:paraId="00000083">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Thursday 29 January, 6pm</w:t>
      </w:r>
    </w:p>
    <w:p w:rsidR="00000000" w:rsidDel="00000000" w:rsidP="00000000" w:rsidRDefault="00000000" w:rsidRPr="00000000" w14:paraId="00000084">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The latest documentary by award-winning charity Cornwall Climate Care.</w:t>
      </w:r>
    </w:p>
    <w:p w:rsidR="00000000" w:rsidDel="00000000" w:rsidP="00000000" w:rsidRDefault="00000000" w:rsidRPr="00000000" w14:paraId="0000008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Housing is a basic human requirement - but the construction industry is one of the world’s biggest sources of climate emissions and landfill waste. </w:t>
      </w:r>
      <w:r w:rsidDel="00000000" w:rsidR="00000000" w:rsidRPr="00000000">
        <w:rPr>
          <w:i w:val="1"/>
          <w:iCs w:val="1"/>
          <w:color w:val="222222"/>
          <w:sz w:val="21"/>
          <w:szCs w:val="21"/>
          <w:highlight w:val="white"/>
          <w:rtl w:val="0"/>
        </w:rPr>
        <w:t xml:space="preserve">Beyond Bricks</w:t>
      </w:r>
      <w:r w:rsidDel="00000000" w:rsidR="00000000" w:rsidRPr="00000000">
        <w:rPr>
          <w:color w:val="222222"/>
          <w:sz w:val="21"/>
          <w:szCs w:val="21"/>
          <w:highlight w:val="white"/>
          <w:rtl w:val="0"/>
        </w:rPr>
        <w:t xml:space="preserve"> investigates the balancing act needed to create hundreds of thousands of new homes in the UK without worsening the climate and ecological crises. This solutions-focused film, presented by Cornish builder Andy Carr, looks at everything from high tech housing solutions to people building with novel, climate-friendly materials, rethinking ‘waste’ and ensuring that our future homes also leave space for nature. Whether we own or rent our homes, we all need a roof over our heads, and Beyond Bricks is a film to inspire us all.</w:t>
      </w:r>
    </w:p>
    <w:p w:rsidR="00000000" w:rsidDel="00000000" w:rsidP="00000000" w:rsidRDefault="00000000" w:rsidRPr="00000000" w14:paraId="0000008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 Doors open at 5.30pm. Film (40 mins) starts at 6pm and is followed by a Q&amp;A discussion with expert panellists (finish 7.45pm).</w:t>
      </w:r>
    </w:p>
    <w:p w:rsidR="00000000" w:rsidDel="00000000" w:rsidP="00000000" w:rsidRDefault="00000000" w:rsidRPr="00000000" w14:paraId="00000087">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8">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9">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NT Live</w:t>
      </w:r>
    </w:p>
    <w:p w:rsidR="00000000" w:rsidDel="00000000" w:rsidP="00000000" w:rsidRDefault="00000000" w:rsidRPr="00000000" w14:paraId="0000008A">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Hamlet (tbc)</w:t>
      </w:r>
    </w:p>
    <w:p w:rsidR="00000000" w:rsidDel="00000000" w:rsidP="00000000" w:rsidRDefault="00000000" w:rsidRPr="00000000" w14:paraId="0000008B">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Robert Hastie, 180 mins with interval. Cast. Hiran Abeysekera,</w:t>
      </w:r>
    </w:p>
    <w:p w:rsidR="00000000" w:rsidDel="00000000" w:rsidP="00000000" w:rsidRDefault="00000000" w:rsidRPr="00000000" w14:paraId="0000008C">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Olivier Award-winner Hiran Abeysekera (</w:t>
      </w:r>
      <w:r w:rsidDel="00000000" w:rsidR="00000000" w:rsidRPr="00000000">
        <w:rPr>
          <w:i w:val="1"/>
          <w:iCs w:val="1"/>
          <w:color w:val="222222"/>
          <w:sz w:val="21"/>
          <w:szCs w:val="21"/>
          <w:highlight w:val="white"/>
          <w:rtl w:val="0"/>
        </w:rPr>
        <w:t xml:space="preserve">Life of Pi</w:t>
      </w:r>
      <w:r w:rsidDel="00000000" w:rsidR="00000000" w:rsidRPr="00000000">
        <w:rPr>
          <w:color w:val="222222"/>
          <w:sz w:val="21"/>
          <w:szCs w:val="21"/>
          <w:highlight w:val="white"/>
          <w:rtl w:val="0"/>
        </w:rPr>
        <w:t xml:space="preserve">) is Hamlet in this fearless, contemporary take on Shakespeare’s famous tragedy.</w:t>
      </w:r>
    </w:p>
    <w:p w:rsidR="00000000" w:rsidDel="00000000" w:rsidP="00000000" w:rsidRDefault="00000000" w:rsidRPr="00000000" w14:paraId="0000008D">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Trapped between duty and doubt, surrounded by power and privilege, young Prince Hamlet dares to ask the ultimate question – you know the one.</w:t>
      </w:r>
    </w:p>
    <w:p w:rsidR="00000000" w:rsidDel="00000000" w:rsidP="00000000" w:rsidRDefault="00000000" w:rsidRPr="00000000" w14:paraId="0000008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National Theatre Deputy Artistic Director, Robert Hastie (</w:t>
      </w:r>
      <w:r w:rsidDel="00000000" w:rsidR="00000000" w:rsidRPr="00000000">
        <w:rPr>
          <w:i w:val="1"/>
          <w:iCs w:val="1"/>
          <w:color w:val="222222"/>
          <w:sz w:val="21"/>
          <w:szCs w:val="21"/>
          <w:highlight w:val="white"/>
          <w:rtl w:val="0"/>
        </w:rPr>
        <w:t xml:space="preserve">Standing at the Sky’s Edge, Operation Mincemeat</w:t>
      </w:r>
      <w:r w:rsidDel="00000000" w:rsidR="00000000" w:rsidRPr="00000000">
        <w:rPr>
          <w:color w:val="222222"/>
          <w:sz w:val="21"/>
          <w:szCs w:val="21"/>
          <w:highlight w:val="white"/>
          <w:rtl w:val="0"/>
        </w:rPr>
        <w:t xml:space="preserve">) directs this sharp, stylish and darkly funny reimagining.</w:t>
      </w:r>
    </w:p>
    <w:p w:rsidR="00000000" w:rsidDel="00000000" w:rsidP="00000000" w:rsidRDefault="00000000" w:rsidRPr="00000000" w14:paraId="0000008F">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0">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March:</w:t>
      </w:r>
    </w:p>
    <w:p w:rsidR="00000000" w:rsidDel="00000000" w:rsidP="00000000" w:rsidRDefault="00000000" w:rsidRPr="00000000" w14:paraId="0000009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Othello on Stage</w:t>
      </w:r>
    </w:p>
    <w:p w:rsidR="00000000" w:rsidDel="00000000" w:rsidP="00000000" w:rsidRDefault="00000000" w:rsidRPr="00000000" w14:paraId="00000093">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14 - Wednesday 18 March</w:t>
      </w:r>
    </w:p>
    <w:p w:rsidR="00000000" w:rsidDel="00000000" w:rsidP="00000000" w:rsidRDefault="00000000" w:rsidRPr="00000000" w14:paraId="00000094">
      <w:pPr>
        <w:spacing w:after="240" w:before="240"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Tickets: £16 | Over 66: £14 | Student and Under 25: £12. </w:t>
      </w:r>
    </w:p>
    <w:p w:rsidR="00000000" w:rsidDel="00000000" w:rsidP="00000000" w:rsidRDefault="00000000" w:rsidRPr="00000000" w14:paraId="00000095">
      <w:pPr>
        <w:spacing w:after="240" w:before="240"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PAC Friends will receive 10% off (please note membership complimentary tickets are not eligible for this event). </w:t>
      </w:r>
    </w:p>
    <w:p w:rsidR="00000000" w:rsidDel="00000000" w:rsidP="00000000" w:rsidRDefault="00000000" w:rsidRPr="00000000" w14:paraId="00000096">
      <w:pPr>
        <w:spacing w:after="240" w:before="240" w:lineRule="auto"/>
        <w:rPr>
          <w:b w:val="1"/>
          <w:bCs w:val="1"/>
          <w:color w:val="222222"/>
          <w:sz w:val="21"/>
          <w:szCs w:val="21"/>
          <w:highlight w:val="white"/>
        </w:rPr>
      </w:pPr>
      <w:r w:rsidDel="00000000" w:rsidR="00000000" w:rsidRPr="00000000">
        <w:rPr>
          <w:b w:val="1"/>
          <w:bCs w:val="1"/>
          <w:color w:val="333333"/>
          <w:sz w:val="21"/>
          <w:szCs w:val="21"/>
          <w:highlight w:val="white"/>
          <w:rtl w:val="0"/>
        </w:rPr>
        <w:t xml:space="preserve">Group discount (£10 per ticket) available for school groups of 10 students or more, please contact our Box Office to book. </w:t>
      </w:r>
      <w:r w:rsidDel="00000000" w:rsidR="00000000" w:rsidRPr="00000000">
        <w:rPr>
          <w:rtl w:val="0"/>
        </w:rPr>
      </w:r>
    </w:p>
    <w:p w:rsidR="00000000" w:rsidDel="00000000" w:rsidP="00000000" w:rsidRDefault="00000000" w:rsidRPr="00000000" w14:paraId="00000097">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Tom Morris, 165 mins. Cast. David Harewood, Toby Jones, Caitlin Fitzgerald.</w:t>
      </w:r>
    </w:p>
    <w:p w:rsidR="00000000" w:rsidDel="00000000" w:rsidP="00000000" w:rsidRDefault="00000000" w:rsidRPr="00000000" w14:paraId="00000098">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Age rating tbc (recommended 15). </w:t>
      </w:r>
    </w:p>
    <w:p w:rsidR="00000000" w:rsidDel="00000000" w:rsidP="00000000" w:rsidRDefault="00000000" w:rsidRPr="00000000" w14:paraId="0000009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Shakespeare’s OTHELLO rages to life like never before in a ‘compelling’ (★★★★ Telegraph) new production starring David Harewood (Homeland, Best of Enemies), Toby Jones (Mr Bates vs the Post Office, Detectorists), Caitlin FitzGerald (Succession, Masters of Sex), Vinette Robinson (Boiling Point) and Luke Treadaway (A Street Cat Named Bob).</w:t>
      </w:r>
    </w:p>
    <w:p w:rsidR="00000000" w:rsidDel="00000000" w:rsidP="00000000" w:rsidRDefault="00000000" w:rsidRPr="00000000" w14:paraId="0000009A">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Directed by Tony Award-winner Tom Morris (War Horse, Dr Semmelweis, The Grinning Man) with music by PJ Harvey, this epic story of manipulation, jealousy and toxic masculinity explores the darker side of power, rage and desire. Filmed live at the Theatre Royal Haymarket in London especially for the big screen, this is ‘an electrifying star-studded Othello.’ (★★★★ Mail on Sunday)</w:t>
      </w:r>
    </w:p>
    <w:p w:rsidR="00000000" w:rsidDel="00000000" w:rsidP="00000000" w:rsidRDefault="00000000" w:rsidRPr="00000000" w14:paraId="0000009B">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after="240" w:befor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www.youtube.com/watch?v=Kd1uLSEqg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